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53" w:rsidRPr="00560738" w:rsidRDefault="00574853" w:rsidP="00B93C7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60738">
        <w:rPr>
          <w:rFonts w:ascii="Times New Roman" w:hAnsi="Times New Roman" w:cs="Times New Roman"/>
          <w:sz w:val="28"/>
          <w:szCs w:val="28"/>
        </w:rPr>
        <w:t>ОТЧЕТ</w:t>
      </w:r>
    </w:p>
    <w:p w:rsidR="00B93C77" w:rsidRPr="00560738" w:rsidRDefault="00B93C77" w:rsidP="00B93C7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60738">
        <w:rPr>
          <w:rFonts w:ascii="Times New Roman" w:hAnsi="Times New Roman" w:cs="Times New Roman"/>
          <w:sz w:val="28"/>
          <w:szCs w:val="28"/>
        </w:rPr>
        <w:t>о выполнении государственной жилищной инспекцией Костромской области программы профилактики нарушений лицензионных требований, проверка которых осуществляется в рамках лицензионного контроля за предпринимательской деятельностью по управлению многоквартирными домами</w:t>
      </w:r>
      <w:r w:rsidR="00A3520E" w:rsidRPr="00560738">
        <w:rPr>
          <w:rFonts w:ascii="Times New Roman" w:hAnsi="Times New Roman" w:cs="Times New Roman"/>
          <w:sz w:val="28"/>
          <w:szCs w:val="28"/>
        </w:rPr>
        <w:t xml:space="preserve"> за 20</w:t>
      </w:r>
      <w:r w:rsidR="00560738">
        <w:rPr>
          <w:rFonts w:ascii="Times New Roman" w:hAnsi="Times New Roman" w:cs="Times New Roman"/>
          <w:sz w:val="28"/>
          <w:szCs w:val="28"/>
        </w:rPr>
        <w:t>20</w:t>
      </w:r>
      <w:r w:rsidR="00A3520E" w:rsidRPr="0056073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93C77" w:rsidRPr="009C5D49" w:rsidRDefault="00B93C77" w:rsidP="00B93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D49" w:rsidRPr="009C5D49" w:rsidRDefault="009C5D49" w:rsidP="009C5D4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bCs/>
          <w:sz w:val="28"/>
          <w:szCs w:val="28"/>
        </w:rPr>
        <w:t xml:space="preserve">В </w:t>
      </w:r>
      <w:r w:rsidRPr="009C5D49">
        <w:rPr>
          <w:sz w:val="28"/>
          <w:szCs w:val="28"/>
        </w:rPr>
        <w:t xml:space="preserve">соответствии с </w:t>
      </w:r>
      <w:hyperlink r:id="rId6" w:history="1">
        <w:r w:rsidRPr="009C5D49">
          <w:rPr>
            <w:sz w:val="28"/>
            <w:szCs w:val="28"/>
          </w:rPr>
          <w:t>частью 1 статьи 8.2</w:t>
        </w:r>
      </w:hyperlink>
      <w:r w:rsidRPr="009C5D49">
        <w:rPr>
          <w:sz w:val="28"/>
          <w:szCs w:val="28"/>
        </w:rPr>
        <w:t xml:space="preserve"> Федерального закона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приказом инспекции от 20.12.2019 №  </w:t>
      </w:r>
      <w:r w:rsidRPr="009C5D49">
        <w:rPr>
          <w:sz w:val="28"/>
          <w:szCs w:val="28"/>
          <w:shd w:val="clear" w:color="auto" w:fill="FFFFFF"/>
        </w:rPr>
        <w:t>3259 утвержден</w:t>
      </w:r>
      <w:r>
        <w:rPr>
          <w:sz w:val="28"/>
          <w:szCs w:val="28"/>
          <w:shd w:val="clear" w:color="auto" w:fill="FFFFFF"/>
        </w:rPr>
        <w:t>а</w:t>
      </w:r>
      <w:r w:rsidRPr="009C5D49">
        <w:rPr>
          <w:sz w:val="28"/>
          <w:szCs w:val="28"/>
          <w:shd w:val="clear" w:color="auto" w:fill="FFFFFF"/>
        </w:rPr>
        <w:t xml:space="preserve"> </w:t>
      </w:r>
      <w:r w:rsidRPr="009C5D49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9C5D49">
        <w:rPr>
          <w:sz w:val="28"/>
          <w:szCs w:val="28"/>
        </w:rPr>
        <w:t xml:space="preserve"> профилактики нарушений </w:t>
      </w:r>
      <w:r>
        <w:rPr>
          <w:sz w:val="28"/>
          <w:szCs w:val="28"/>
        </w:rPr>
        <w:t>лицензионных</w:t>
      </w:r>
      <w:r w:rsidRPr="009C5D49">
        <w:rPr>
          <w:sz w:val="28"/>
          <w:szCs w:val="28"/>
        </w:rPr>
        <w:t xml:space="preserve"> требований, соблюдение которых оценивается при проведении инспекцией лицензионного контроля за предпринимательской деятельностью по управлению многоквартирными домами (далее – лицензионный контроль) на 2020 год.</w:t>
      </w:r>
    </w:p>
    <w:p w:rsidR="009C5D49" w:rsidRPr="009C5D49" w:rsidRDefault="009C5D49" w:rsidP="009C5D4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t>В 2020 году в рамках мероприятий программ: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C5D49">
        <w:rPr>
          <w:sz w:val="28"/>
          <w:szCs w:val="28"/>
          <w:shd w:val="clear" w:color="auto" w:fill="FFFFFF"/>
        </w:rPr>
        <w:t>1) р</w:t>
      </w:r>
      <w:r w:rsidRPr="009C5D49">
        <w:rPr>
          <w:sz w:val="28"/>
          <w:szCs w:val="28"/>
        </w:rPr>
        <w:t xml:space="preserve">азработано руководство по соблюдению </w:t>
      </w:r>
      <w:r w:rsidRPr="009C5D49">
        <w:rPr>
          <w:color w:val="000000"/>
          <w:sz w:val="28"/>
          <w:szCs w:val="28"/>
          <w:shd w:val="clear" w:color="auto" w:fill="FFFFFF"/>
        </w:rPr>
        <w:t xml:space="preserve">по соблюдению гражданами, юридическими лицами обязательных требований в сфере безопасного использования и содержания внутридомового и внутриквартирного газового оборудования, </w:t>
      </w:r>
      <w:r w:rsidRPr="009C5D49">
        <w:rPr>
          <w:sz w:val="28"/>
          <w:szCs w:val="28"/>
        </w:rPr>
        <w:t xml:space="preserve">опубликовано на официальном сайте инспекции в информационно-телекоммуникационной сети «Интернет» (далее – Сайт) инспекции </w:t>
      </w:r>
      <w:r w:rsidRPr="009C5D49">
        <w:rPr>
          <w:color w:val="000000"/>
          <w:sz w:val="28"/>
          <w:szCs w:val="28"/>
          <w:shd w:val="clear" w:color="auto" w:fill="FFFFFF"/>
        </w:rPr>
        <w:t>(подпункт 2.1 пункта 2 раздела 7 Программы);</w:t>
      </w:r>
    </w:p>
    <w:p w:rsidR="009C5D49" w:rsidRPr="009C5D49" w:rsidRDefault="009C5D49" w:rsidP="009C5D4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t xml:space="preserve">2) подготовлено </w:t>
      </w:r>
      <w:r w:rsidRPr="009C5D49">
        <w:rPr>
          <w:color w:val="000000" w:themeColor="text1"/>
          <w:sz w:val="28"/>
          <w:szCs w:val="28"/>
        </w:rPr>
        <w:t>82 п</w:t>
      </w:r>
      <w:r w:rsidRPr="009C5D49">
        <w:rPr>
          <w:sz w:val="28"/>
          <w:szCs w:val="28"/>
        </w:rPr>
        <w:t>ресс-релиза на актуальные темы, которые размещены в СМИ, также инспекцией разработаны 44 разъяснения обязательных требований, которые размещены на Сайте, а также направлены подконтрольным субъектам 29</w:t>
      </w:r>
      <w:r w:rsidRPr="009C5D49">
        <w:rPr>
          <w:color w:val="FF0000"/>
          <w:sz w:val="28"/>
          <w:szCs w:val="28"/>
        </w:rPr>
        <w:t xml:space="preserve"> </w:t>
      </w:r>
      <w:r w:rsidRPr="009C5D49">
        <w:rPr>
          <w:sz w:val="28"/>
          <w:szCs w:val="28"/>
        </w:rPr>
        <w:t xml:space="preserve">разъяснений по применению вновь принятых нормативных правовых актов с целью недопущения нарушений обязательных требований (подпункт 2.2. </w:t>
      </w:r>
      <w:r w:rsidRPr="009C5D49">
        <w:rPr>
          <w:color w:val="000000"/>
          <w:sz w:val="28"/>
          <w:szCs w:val="28"/>
          <w:shd w:val="clear" w:color="auto" w:fill="FFFFFF"/>
        </w:rPr>
        <w:t>пункта 2 раздела 7 Программы);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color w:val="000000"/>
          <w:sz w:val="28"/>
          <w:szCs w:val="28"/>
          <w:shd w:val="clear" w:color="auto" w:fill="FFFFFF"/>
        </w:rPr>
        <w:t xml:space="preserve">3) </w:t>
      </w:r>
      <w:r w:rsidRPr="009C5D49">
        <w:rPr>
          <w:sz w:val="28"/>
          <w:szCs w:val="28"/>
        </w:rPr>
        <w:t xml:space="preserve">ежеквартально </w:t>
      </w:r>
      <w:r w:rsidRPr="009C5D49">
        <w:rPr>
          <w:color w:val="000000"/>
          <w:sz w:val="28"/>
          <w:szCs w:val="28"/>
          <w:shd w:val="clear" w:color="auto" w:fill="FFFFFF"/>
        </w:rPr>
        <w:t xml:space="preserve">разрабатываются </w:t>
      </w:r>
      <w:r w:rsidRPr="009C5D49">
        <w:rPr>
          <w:sz w:val="28"/>
          <w:szCs w:val="28"/>
        </w:rPr>
        <w:t xml:space="preserve">Обзоры изменений законодательства в поднадзорной сфере с размещением на Сайте инспекции (подпункт 2.3. </w:t>
      </w:r>
      <w:r w:rsidRPr="009C5D49">
        <w:rPr>
          <w:color w:val="000000"/>
          <w:sz w:val="28"/>
          <w:szCs w:val="28"/>
          <w:shd w:val="clear" w:color="auto" w:fill="FFFFFF"/>
        </w:rPr>
        <w:t>пункта 2 раздела 7 Программы);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9C5D49">
        <w:rPr>
          <w:sz w:val="28"/>
          <w:szCs w:val="28"/>
          <w:shd w:val="clear" w:color="auto" w:fill="FFFFFF"/>
        </w:rPr>
        <w:t xml:space="preserve">4) по результатам анализа правоприменительной практики инспекции при осуществлении лицензионного контроля и жилищного надзора разработаны </w:t>
      </w:r>
      <w:r w:rsidRPr="009C5D49">
        <w:rPr>
          <w:rFonts w:eastAsia="Arial"/>
          <w:color w:val="000000"/>
          <w:sz w:val="28"/>
          <w:szCs w:val="28"/>
        </w:rPr>
        <w:t>Обзоры правоприменительной практики контрольно-надзорной деятельности</w:t>
      </w:r>
      <w:r>
        <w:rPr>
          <w:rFonts w:eastAsia="Arial"/>
          <w:color w:val="000000"/>
          <w:sz w:val="28"/>
          <w:szCs w:val="28"/>
        </w:rPr>
        <w:t xml:space="preserve"> за 2019 год и 2020 годы</w:t>
      </w:r>
      <w:r w:rsidRPr="009C5D49">
        <w:rPr>
          <w:rFonts w:eastAsia="Arial"/>
          <w:color w:val="000000"/>
          <w:sz w:val="28"/>
          <w:szCs w:val="28"/>
        </w:rPr>
        <w:t xml:space="preserve">, которые размещены </w:t>
      </w:r>
      <w:r w:rsidRPr="009C5D49">
        <w:rPr>
          <w:sz w:val="28"/>
          <w:szCs w:val="28"/>
          <w:shd w:val="clear" w:color="auto" w:fill="FFFFFF"/>
        </w:rPr>
        <w:t>на Сайте (пункт 3 главы 7 Программы);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t>5) проведены профилактические мероприятия в отношении 80 субъектов, из них адресных профилактических мероприятий в отношении 25 субъектов</w:t>
      </w:r>
      <w:r w:rsidRPr="009C5D49">
        <w:rPr>
          <w:color w:val="000000" w:themeColor="text1"/>
          <w:sz w:val="28"/>
          <w:szCs w:val="28"/>
        </w:rPr>
        <w:t xml:space="preserve">, в том числе </w:t>
      </w:r>
      <w:r w:rsidR="00AB7DF0" w:rsidRPr="00AB7DF0">
        <w:rPr>
          <w:sz w:val="28"/>
          <w:szCs w:val="28"/>
          <w:shd w:val="clear" w:color="auto" w:fill="FFFFFF"/>
        </w:rPr>
        <w:t>57</w:t>
      </w:r>
      <w:r w:rsidRPr="00AB7DF0">
        <w:rPr>
          <w:sz w:val="28"/>
          <w:szCs w:val="28"/>
          <w:shd w:val="clear" w:color="auto" w:fill="FFFFFF"/>
        </w:rPr>
        <w:t xml:space="preserve"> </w:t>
      </w:r>
      <w:r w:rsidRPr="009C5D49">
        <w:rPr>
          <w:sz w:val="28"/>
          <w:szCs w:val="28"/>
        </w:rPr>
        <w:t>наблюдения за соблюдением обязательных требований при размещении информации в государственной информационной системе жилищно – коммунального хозяйства,</w:t>
      </w:r>
      <w:r w:rsidRPr="009C5D49">
        <w:rPr>
          <w:sz w:val="28"/>
          <w:szCs w:val="28"/>
          <w:shd w:val="clear" w:color="auto" w:fill="FFFFFF"/>
        </w:rPr>
        <w:t xml:space="preserve"> </w:t>
      </w:r>
      <w:r w:rsidR="001F54F2">
        <w:rPr>
          <w:sz w:val="28"/>
          <w:szCs w:val="28"/>
          <w:shd w:val="clear" w:color="auto" w:fill="FFFFFF"/>
        </w:rPr>
        <w:t>11</w:t>
      </w:r>
      <w:r w:rsidRPr="009C5D49">
        <w:rPr>
          <w:sz w:val="28"/>
          <w:szCs w:val="28"/>
          <w:shd w:val="clear" w:color="auto" w:fill="FFFFFF"/>
        </w:rPr>
        <w:t xml:space="preserve"> </w:t>
      </w:r>
      <w:r w:rsidRPr="009C5D49">
        <w:rPr>
          <w:sz w:val="28"/>
          <w:szCs w:val="28"/>
        </w:rPr>
        <w:t xml:space="preserve">плановый (рейдовый) осмотр (обследование) территорий земельного участка, входящего в состав общего имущества многоквартирного дома. По результатам проведенных мероприятий выдано </w:t>
      </w:r>
      <w:r w:rsidR="0094031A" w:rsidRPr="0094031A">
        <w:rPr>
          <w:sz w:val="28"/>
          <w:szCs w:val="28"/>
        </w:rPr>
        <w:t>269</w:t>
      </w:r>
      <w:r w:rsidRPr="0094031A">
        <w:rPr>
          <w:sz w:val="28"/>
          <w:szCs w:val="28"/>
        </w:rPr>
        <w:t xml:space="preserve"> </w:t>
      </w:r>
      <w:r w:rsidRPr="009C5D49">
        <w:rPr>
          <w:sz w:val="28"/>
          <w:szCs w:val="28"/>
        </w:rPr>
        <w:t>предостережения о недопустимости нарушения обязательных требований (</w:t>
      </w:r>
      <w:r w:rsidRPr="009C5D49">
        <w:rPr>
          <w:sz w:val="28"/>
          <w:szCs w:val="28"/>
          <w:shd w:val="clear" w:color="auto" w:fill="FFFFFF"/>
        </w:rPr>
        <w:t>пункт 4 главы 7  Программы)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lastRenderedPageBreak/>
        <w:t>6) в целях рассмотрения результатов правоприменительной практики контрольно-надзорной деятельности Инспекции с подконтрольными субъектами проведено 3 публичных обсуждения (пункт 5 главы 7 Программы);</w:t>
      </w:r>
    </w:p>
    <w:p w:rsidR="009C5D49" w:rsidRPr="009C5D49" w:rsidRDefault="009C5D49" w:rsidP="009C5D49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C5D49">
        <w:rPr>
          <w:sz w:val="28"/>
          <w:szCs w:val="28"/>
        </w:rPr>
        <w:t xml:space="preserve">7) </w:t>
      </w:r>
      <w:r w:rsidRPr="009C5D49">
        <w:rPr>
          <w:sz w:val="28"/>
          <w:szCs w:val="28"/>
          <w:shd w:val="clear" w:color="auto" w:fill="FFFFFF"/>
        </w:rPr>
        <w:t xml:space="preserve">в связи с внесением изменений в нормативный правовые акты приказом инспекции от 15.12.2020 № 1519 актуализирован перечень нормативных правовых актов </w:t>
      </w:r>
      <w:r w:rsidRPr="009C5D49">
        <w:rPr>
          <w:rStyle w:val="a6"/>
          <w:b w:val="0"/>
          <w:color w:val="000000"/>
          <w:sz w:val="28"/>
          <w:szCs w:val="28"/>
        </w:rPr>
        <w:t>и их отдельных частей (положений), содержащих обязательные требования, соблюдение которых оценивается инспекцией при проведении мероприятий по контролю в рамках осуществления</w:t>
      </w:r>
      <w:r w:rsidRPr="009C5D4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C5D49">
        <w:rPr>
          <w:rStyle w:val="a6"/>
          <w:b w:val="0"/>
          <w:color w:val="000000"/>
          <w:sz w:val="28"/>
          <w:szCs w:val="28"/>
        </w:rPr>
        <w:t>лицензионного контроля.</w:t>
      </w:r>
      <w:proofErr w:type="gramEnd"/>
      <w:r w:rsidRPr="009C5D49">
        <w:rPr>
          <w:rStyle w:val="a6"/>
          <w:b w:val="0"/>
          <w:color w:val="000000"/>
          <w:sz w:val="28"/>
          <w:szCs w:val="28"/>
        </w:rPr>
        <w:t xml:space="preserve"> Данный перечень</w:t>
      </w:r>
      <w:r w:rsidRPr="009C5D49">
        <w:rPr>
          <w:sz w:val="28"/>
          <w:szCs w:val="28"/>
        </w:rPr>
        <w:t xml:space="preserve"> размещен Сайте (пункт 1 главы 7 Программы).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t>8) разработан</w:t>
      </w:r>
      <w:r>
        <w:rPr>
          <w:sz w:val="28"/>
          <w:szCs w:val="28"/>
        </w:rPr>
        <w:t>а</w:t>
      </w:r>
      <w:r w:rsidRPr="009C5D49">
        <w:rPr>
          <w:sz w:val="28"/>
          <w:szCs w:val="28"/>
        </w:rPr>
        <w:t xml:space="preserve">, приказом инспекции </w:t>
      </w:r>
      <w:r w:rsidRPr="009C5D49">
        <w:rPr>
          <w:bCs/>
          <w:sz w:val="28"/>
          <w:szCs w:val="28"/>
        </w:rPr>
        <w:t>от 18.12.2020 № 1</w:t>
      </w:r>
      <w:r w:rsidRPr="009C5D49">
        <w:rPr>
          <w:sz w:val="28"/>
          <w:szCs w:val="28"/>
        </w:rPr>
        <w:t>543 утвержден</w:t>
      </w:r>
      <w:r>
        <w:rPr>
          <w:sz w:val="28"/>
          <w:szCs w:val="28"/>
        </w:rPr>
        <w:t>а</w:t>
      </w:r>
      <w:r w:rsidRPr="009C5D4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9C5D49">
        <w:rPr>
          <w:sz w:val="28"/>
          <w:szCs w:val="28"/>
        </w:rPr>
        <w:t xml:space="preserve"> профилактики нарушений лицензионных требований, соблюдение которых оценивается при проведении инспекцией лицензионного контроля на 2021 год, котор</w:t>
      </w:r>
      <w:r>
        <w:rPr>
          <w:sz w:val="28"/>
          <w:szCs w:val="28"/>
        </w:rPr>
        <w:t>ая</w:t>
      </w:r>
      <w:r w:rsidRPr="009C5D49">
        <w:rPr>
          <w:sz w:val="28"/>
          <w:szCs w:val="28"/>
        </w:rPr>
        <w:t xml:space="preserve"> размещен</w:t>
      </w:r>
      <w:r>
        <w:rPr>
          <w:sz w:val="28"/>
          <w:szCs w:val="28"/>
        </w:rPr>
        <w:t>а</w:t>
      </w:r>
      <w:r w:rsidRPr="009C5D49">
        <w:rPr>
          <w:sz w:val="28"/>
          <w:szCs w:val="28"/>
        </w:rPr>
        <w:t xml:space="preserve"> на Сайте (пункт 6 главы 7 Программы).</w:t>
      </w:r>
    </w:p>
    <w:p w:rsidR="009C5D49" w:rsidRPr="009C5D49" w:rsidRDefault="009C5D49" w:rsidP="009C5D4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5D49">
        <w:rPr>
          <w:sz w:val="28"/>
          <w:szCs w:val="28"/>
        </w:rPr>
        <w:t xml:space="preserve">Также инспекцией в целях снижения давления на бизнес проведено </w:t>
      </w:r>
      <w:r w:rsidR="00894764" w:rsidRPr="00894764">
        <w:rPr>
          <w:sz w:val="28"/>
          <w:szCs w:val="28"/>
        </w:rPr>
        <w:t>378</w:t>
      </w:r>
      <w:r w:rsidRPr="00894764">
        <w:rPr>
          <w:sz w:val="28"/>
          <w:szCs w:val="28"/>
        </w:rPr>
        <w:t xml:space="preserve"> </w:t>
      </w:r>
      <w:r w:rsidRPr="009C5D49">
        <w:rPr>
          <w:sz w:val="28"/>
          <w:szCs w:val="28"/>
        </w:rPr>
        <w:t>предварительных проверок по результатам которых в большей части допущенные нарушения устранены.</w:t>
      </w:r>
      <w:bookmarkStart w:id="0" w:name="_GoBack"/>
      <w:bookmarkEnd w:id="0"/>
    </w:p>
    <w:sectPr w:rsidR="009C5D49" w:rsidRPr="009C5D49" w:rsidSect="0056073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A9EC31"/>
    <w:multiLevelType w:val="multilevel"/>
    <w:tmpl w:val="7E723EE6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8BDDC5D7"/>
    <w:multiLevelType w:val="multilevel"/>
    <w:tmpl w:val="82B26238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B962E8DE"/>
    <w:multiLevelType w:val="multilevel"/>
    <w:tmpl w:val="8A8EF1B6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E28477F"/>
    <w:multiLevelType w:val="multilevel"/>
    <w:tmpl w:val="AA5639EC"/>
    <w:lvl w:ilvl="0">
      <w:start w:val="6"/>
      <w:numFmt w:val="decimal"/>
      <w:lvlText w:val="%1)"/>
      <w:lvlJc w:val="left"/>
      <w:pPr>
        <w:tabs>
          <w:tab w:val="num" w:pos="851"/>
        </w:tabs>
        <w:ind w:left="1331" w:hanging="480"/>
      </w:pPr>
    </w:lvl>
    <w:lvl w:ilvl="1">
      <w:start w:val="6"/>
      <w:numFmt w:val="decimal"/>
      <w:lvlText w:val="%2)"/>
      <w:lvlJc w:val="left"/>
      <w:pPr>
        <w:tabs>
          <w:tab w:val="num" w:pos="1571"/>
        </w:tabs>
        <w:ind w:left="2051" w:hanging="480"/>
      </w:pPr>
    </w:lvl>
    <w:lvl w:ilvl="2">
      <w:start w:val="6"/>
      <w:numFmt w:val="decimal"/>
      <w:lvlText w:val="%3)"/>
      <w:lvlJc w:val="left"/>
      <w:pPr>
        <w:tabs>
          <w:tab w:val="num" w:pos="2291"/>
        </w:tabs>
        <w:ind w:left="2771" w:hanging="480"/>
      </w:pPr>
    </w:lvl>
    <w:lvl w:ilvl="3">
      <w:start w:val="6"/>
      <w:numFmt w:val="decimal"/>
      <w:lvlText w:val="%4)"/>
      <w:lvlJc w:val="left"/>
      <w:pPr>
        <w:tabs>
          <w:tab w:val="num" w:pos="3011"/>
        </w:tabs>
        <w:ind w:left="3491" w:hanging="480"/>
      </w:pPr>
    </w:lvl>
    <w:lvl w:ilvl="4">
      <w:start w:val="6"/>
      <w:numFmt w:val="decimal"/>
      <w:lvlText w:val="%5)"/>
      <w:lvlJc w:val="left"/>
      <w:pPr>
        <w:tabs>
          <w:tab w:val="num" w:pos="3731"/>
        </w:tabs>
        <w:ind w:left="4211" w:hanging="480"/>
      </w:pPr>
    </w:lvl>
    <w:lvl w:ilvl="5">
      <w:start w:val="6"/>
      <w:numFmt w:val="decimal"/>
      <w:lvlText w:val="%6)"/>
      <w:lvlJc w:val="left"/>
      <w:pPr>
        <w:tabs>
          <w:tab w:val="num" w:pos="4451"/>
        </w:tabs>
        <w:ind w:left="4931" w:hanging="480"/>
      </w:pPr>
    </w:lvl>
    <w:lvl w:ilvl="6">
      <w:start w:val="6"/>
      <w:numFmt w:val="decimal"/>
      <w:lvlText w:val="%7)"/>
      <w:lvlJc w:val="left"/>
      <w:pPr>
        <w:tabs>
          <w:tab w:val="num" w:pos="5171"/>
        </w:tabs>
        <w:ind w:left="5651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C3275F0E"/>
    <w:multiLevelType w:val="multilevel"/>
    <w:tmpl w:val="54FE0664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D9303CD8"/>
    <w:multiLevelType w:val="multilevel"/>
    <w:tmpl w:val="170ECBE6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E43F7BF"/>
    <w:multiLevelType w:val="multilevel"/>
    <w:tmpl w:val="30B871DE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235398"/>
    <w:multiLevelType w:val="hybridMultilevel"/>
    <w:tmpl w:val="B950EA1E"/>
    <w:lvl w:ilvl="0" w:tplc="2B6E6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93F475"/>
    <w:multiLevelType w:val="multilevel"/>
    <w:tmpl w:val="68D05F60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86124B"/>
    <w:multiLevelType w:val="multilevel"/>
    <w:tmpl w:val="40FC819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1D5AEF"/>
    <w:multiLevelType w:val="hybridMultilevel"/>
    <w:tmpl w:val="522265CE"/>
    <w:lvl w:ilvl="0" w:tplc="049C4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AB55D2"/>
    <w:multiLevelType w:val="hybridMultilevel"/>
    <w:tmpl w:val="CA606C7E"/>
    <w:lvl w:ilvl="0" w:tplc="435CB0B6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60B959DF"/>
    <w:multiLevelType w:val="hybridMultilevel"/>
    <w:tmpl w:val="B950EA1E"/>
    <w:lvl w:ilvl="0" w:tplc="2B6E6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8E8E1D"/>
    <w:multiLevelType w:val="multilevel"/>
    <w:tmpl w:val="9F70360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C322FB"/>
    <w:multiLevelType w:val="hybridMultilevel"/>
    <w:tmpl w:val="F8B6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">
    <w:abstractNumId w:val="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4">
    <w:abstractNumId w:val="13"/>
  </w:num>
  <w:num w:numId="5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6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7">
    <w:abstractNumId w:val="4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8">
    <w:abstractNumId w:val="0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9">
    <w:abstractNumId w:val="8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10">
    <w:abstractNumId w:val="9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11">
    <w:abstractNumId w:val="5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</w:num>
  <w:num w:numId="12">
    <w:abstractNumId w:val="14"/>
  </w:num>
  <w:num w:numId="13">
    <w:abstractNumId w:val="10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36AD"/>
    <w:rsid w:val="000236B3"/>
    <w:rsid w:val="00056E75"/>
    <w:rsid w:val="0018415A"/>
    <w:rsid w:val="001F54F2"/>
    <w:rsid w:val="0020304B"/>
    <w:rsid w:val="00264D1A"/>
    <w:rsid w:val="0027331D"/>
    <w:rsid w:val="00315BB1"/>
    <w:rsid w:val="0034284A"/>
    <w:rsid w:val="003663B2"/>
    <w:rsid w:val="00384DD5"/>
    <w:rsid w:val="003F11ED"/>
    <w:rsid w:val="00467089"/>
    <w:rsid w:val="00497616"/>
    <w:rsid w:val="004E36AD"/>
    <w:rsid w:val="00527D29"/>
    <w:rsid w:val="00560738"/>
    <w:rsid w:val="00574853"/>
    <w:rsid w:val="00683CCD"/>
    <w:rsid w:val="006C6891"/>
    <w:rsid w:val="006F682D"/>
    <w:rsid w:val="00721DD4"/>
    <w:rsid w:val="008035B9"/>
    <w:rsid w:val="00894764"/>
    <w:rsid w:val="0094031A"/>
    <w:rsid w:val="00950C91"/>
    <w:rsid w:val="00986B81"/>
    <w:rsid w:val="009C440D"/>
    <w:rsid w:val="009C5D49"/>
    <w:rsid w:val="009E0DE7"/>
    <w:rsid w:val="00A3520E"/>
    <w:rsid w:val="00A60E7A"/>
    <w:rsid w:val="00A907BC"/>
    <w:rsid w:val="00AB51E4"/>
    <w:rsid w:val="00AB7DF0"/>
    <w:rsid w:val="00B3053E"/>
    <w:rsid w:val="00B93C77"/>
    <w:rsid w:val="00BC2BBC"/>
    <w:rsid w:val="00C34BB2"/>
    <w:rsid w:val="00CD7C62"/>
    <w:rsid w:val="00D25878"/>
    <w:rsid w:val="00D35F2E"/>
    <w:rsid w:val="00D50FD9"/>
    <w:rsid w:val="00DA6FE3"/>
    <w:rsid w:val="00DC74B2"/>
    <w:rsid w:val="00E3011D"/>
    <w:rsid w:val="00EE2360"/>
    <w:rsid w:val="00F54609"/>
    <w:rsid w:val="00F62C86"/>
    <w:rsid w:val="00F7302C"/>
    <w:rsid w:val="00FA2C5E"/>
    <w:rsid w:val="00FC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CD"/>
  </w:style>
  <w:style w:type="paragraph" w:styleId="1">
    <w:name w:val="heading 1"/>
    <w:basedOn w:val="a"/>
    <w:next w:val="a"/>
    <w:link w:val="10"/>
    <w:qFormat/>
    <w:rsid w:val="004E36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4E36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6AD"/>
    <w:rPr>
      <w:rFonts w:ascii="Times New Roman" w:eastAsia="Times New Roman" w:hAnsi="Times New Roman" w:cs="Times New Roman"/>
      <w:b/>
      <w:sz w:val="36"/>
      <w:szCs w:val="32"/>
    </w:rPr>
  </w:style>
  <w:style w:type="character" w:customStyle="1" w:styleId="20">
    <w:name w:val="Заголовок 2 Знак"/>
    <w:basedOn w:val="a0"/>
    <w:link w:val="2"/>
    <w:rsid w:val="004E36AD"/>
    <w:rPr>
      <w:rFonts w:ascii="Times New Roman" w:eastAsia="Times New Roman" w:hAnsi="Times New Roman" w:cs="Times New Roman"/>
      <w:bCs/>
      <w:sz w:val="32"/>
      <w:szCs w:val="32"/>
    </w:rPr>
  </w:style>
  <w:style w:type="paragraph" w:customStyle="1" w:styleId="a3">
    <w:name w:val="Содержимое таблицы"/>
    <w:basedOn w:val="a"/>
    <w:rsid w:val="004E36AD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nsl">
    <w:name w:val="cnsl"/>
    <w:basedOn w:val="a0"/>
    <w:rsid w:val="004E36AD"/>
  </w:style>
  <w:style w:type="character" w:styleId="a4">
    <w:name w:val="Hyperlink"/>
    <w:basedOn w:val="a0"/>
    <w:rsid w:val="004E36AD"/>
    <w:rPr>
      <w:color w:val="0000FF"/>
      <w:u w:val="single"/>
    </w:rPr>
  </w:style>
  <w:style w:type="paragraph" w:customStyle="1" w:styleId="ConsPlusNormal">
    <w:name w:val="ConsPlusNormal"/>
    <w:rsid w:val="004E36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E36A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a5">
    <w:name w:val="Table Grid"/>
    <w:basedOn w:val="a1"/>
    <w:uiPriority w:val="59"/>
    <w:rsid w:val="004E36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4E36A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36A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E36A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FirstParagraph">
    <w:name w:val="First Paragraph"/>
    <w:basedOn w:val="a9"/>
    <w:next w:val="a9"/>
    <w:qFormat/>
    <w:rsid w:val="004E36AD"/>
  </w:style>
  <w:style w:type="paragraph" w:customStyle="1" w:styleId="Compact">
    <w:name w:val="Compact"/>
    <w:basedOn w:val="a9"/>
    <w:qFormat/>
    <w:rsid w:val="004E36AD"/>
  </w:style>
  <w:style w:type="paragraph" w:customStyle="1" w:styleId="Author">
    <w:name w:val="Author"/>
    <w:next w:val="a9"/>
    <w:qFormat/>
    <w:rsid w:val="004E36AD"/>
    <w:pPr>
      <w:keepNext/>
      <w:keepLines/>
      <w:spacing w:line="240" w:lineRule="auto"/>
      <w:jc w:val="center"/>
    </w:pPr>
    <w:rPr>
      <w:rFonts w:eastAsiaTheme="minorHAnsi"/>
      <w:sz w:val="24"/>
      <w:szCs w:val="24"/>
      <w:lang w:val="en-US" w:eastAsia="en-US"/>
    </w:rPr>
  </w:style>
  <w:style w:type="paragraph" w:styleId="a9">
    <w:name w:val="Body Text"/>
    <w:basedOn w:val="a"/>
    <w:link w:val="aa"/>
    <w:uiPriority w:val="99"/>
    <w:unhideWhenUsed/>
    <w:rsid w:val="004E36AD"/>
    <w:pPr>
      <w:spacing w:after="120"/>
    </w:pPr>
    <w:rPr>
      <w:rFonts w:eastAsiaTheme="minorHAnsi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4E36AD"/>
    <w:rPr>
      <w:rFonts w:eastAsiaTheme="minorHAnsi"/>
      <w:lang w:eastAsia="en-US"/>
    </w:rPr>
  </w:style>
  <w:style w:type="paragraph" w:styleId="ab">
    <w:name w:val="List Paragraph"/>
    <w:basedOn w:val="a"/>
    <w:uiPriority w:val="34"/>
    <w:qFormat/>
    <w:rsid w:val="004E36AD"/>
    <w:pPr>
      <w:ind w:left="720"/>
      <w:contextualSpacing/>
    </w:pPr>
    <w:rPr>
      <w:rFonts w:eastAsiaTheme="minorHAnsi"/>
      <w:lang w:eastAsia="en-US"/>
    </w:rPr>
  </w:style>
  <w:style w:type="paragraph" w:styleId="ac">
    <w:name w:val="Normal (Web)"/>
    <w:basedOn w:val="a"/>
    <w:uiPriority w:val="99"/>
    <w:unhideWhenUsed/>
    <w:rsid w:val="004E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E36AD"/>
  </w:style>
  <w:style w:type="paragraph" w:customStyle="1" w:styleId="docdata">
    <w:name w:val="docdata"/>
    <w:aliases w:val="docy,v5,3690,bqiaagaaeyqcaaagiaiaaaomcgaabbqkaaaaaaaaaaaaaaaaaaaaaaaaaaaaaaaaaaaaaaaaaaaaaaaaaaaaaaaaaaaaaaaaaaaaaaaaaaaaaaaaaaaaaaaaaaaaaaaaaaaaaaaaaaaaaaaaaaaaaaaaaaaaaaaaaaaaaaaaaaaaaaaaaaaaaaaaaaaaaaaaaaaaaaaaaaaaaaaaaaaaaaaaaaaaaaaaaaaaaaaa"/>
    <w:basedOn w:val="a"/>
    <w:rsid w:val="0056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32391D25FA723B2D94006492F0DC0577B5327696B2A88A932ADE1FD0C12DE7A3DEADA75AAFE7A5B1F5B59CCE48A6E174F2D6E8B5K5J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eoemelyanova</dc:creator>
  <cp:keywords/>
  <dc:description/>
  <cp:lastModifiedBy>Елена Е.О.. Емельянова</cp:lastModifiedBy>
  <cp:revision>34</cp:revision>
  <cp:lastPrinted>2021-02-26T15:00:00Z</cp:lastPrinted>
  <dcterms:created xsi:type="dcterms:W3CDTF">2019-06-07T12:01:00Z</dcterms:created>
  <dcterms:modified xsi:type="dcterms:W3CDTF">2021-04-15T07:11:00Z</dcterms:modified>
</cp:coreProperties>
</file>